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75" w:rsidRDefault="00C41FAB">
      <w:pPr>
        <w:rPr>
          <w:b/>
          <w:color w:val="000000"/>
          <w:sz w:val="32"/>
          <w:szCs w:val="32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b/>
          <w:color w:val="000000"/>
          <w:sz w:val="32"/>
          <w:szCs w:val="32"/>
        </w:rPr>
        <w:t xml:space="preserve">       </w:t>
      </w:r>
    </w:p>
    <w:p w:rsidR="00B15975" w:rsidRDefault="00C41FAB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武汉工程</w:t>
      </w:r>
      <w:proofErr w:type="gramStart"/>
      <w:r>
        <w:rPr>
          <w:rFonts w:hint="eastAsia"/>
          <w:b/>
          <w:color w:val="000000"/>
          <w:sz w:val="32"/>
          <w:szCs w:val="32"/>
        </w:rPr>
        <w:t>大学邮电</w:t>
      </w:r>
      <w:proofErr w:type="gramEnd"/>
      <w:r>
        <w:rPr>
          <w:rFonts w:hint="eastAsia"/>
          <w:b/>
          <w:color w:val="000000"/>
          <w:sz w:val="32"/>
          <w:szCs w:val="32"/>
        </w:rPr>
        <w:t>与信息工程学院</w:t>
      </w:r>
    </w:p>
    <w:p w:rsidR="00B15975" w:rsidRDefault="00C41FAB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000000"/>
          <w:sz w:val="32"/>
          <w:szCs w:val="32"/>
        </w:rPr>
        <w:t>学生解除处分审批表</w:t>
      </w:r>
    </w:p>
    <w:p w:rsidR="00B15975" w:rsidRDefault="00B15975">
      <w:pPr>
        <w:rPr>
          <w:color w:val="000000"/>
        </w:rPr>
      </w:pP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620"/>
        <w:gridCol w:w="1440"/>
        <w:gridCol w:w="1440"/>
        <w:gridCol w:w="1860"/>
      </w:tblGrid>
      <w:tr w:rsidR="00B15975">
        <w:trPr>
          <w:jc w:val="center"/>
        </w:trPr>
        <w:tc>
          <w:tcPr>
            <w:tcW w:w="1368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4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40" w:type="dxa"/>
            <w:shd w:val="clear" w:color="auto" w:fill="auto"/>
          </w:tcPr>
          <w:p w:rsidR="00B15975" w:rsidRDefault="00B15975">
            <w:pPr>
              <w:spacing w:line="480" w:lineRule="auto"/>
              <w:ind w:rightChars="-137" w:right="-288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86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</w:tr>
      <w:tr w:rsidR="00B15975">
        <w:trPr>
          <w:jc w:val="center"/>
        </w:trPr>
        <w:tc>
          <w:tcPr>
            <w:tcW w:w="1368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专业班级</w:t>
            </w:r>
          </w:p>
        </w:tc>
        <w:tc>
          <w:tcPr>
            <w:tcW w:w="144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4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86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</w:tr>
      <w:tr w:rsidR="00B15975">
        <w:trPr>
          <w:jc w:val="center"/>
        </w:trPr>
        <w:tc>
          <w:tcPr>
            <w:tcW w:w="1368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处分时间</w:t>
            </w:r>
          </w:p>
        </w:tc>
        <w:tc>
          <w:tcPr>
            <w:tcW w:w="144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处分类型</w:t>
            </w:r>
          </w:p>
        </w:tc>
        <w:tc>
          <w:tcPr>
            <w:tcW w:w="144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处分文件号</w:t>
            </w:r>
          </w:p>
        </w:tc>
        <w:tc>
          <w:tcPr>
            <w:tcW w:w="1860" w:type="dxa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</w:tr>
      <w:tr w:rsidR="00B15975">
        <w:trPr>
          <w:jc w:val="center"/>
        </w:trPr>
        <w:tc>
          <w:tcPr>
            <w:tcW w:w="1368" w:type="dxa"/>
            <w:shd w:val="clear" w:color="auto" w:fill="auto"/>
          </w:tcPr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处分原因</w:t>
            </w:r>
          </w:p>
        </w:tc>
        <w:tc>
          <w:tcPr>
            <w:tcW w:w="7800" w:type="dxa"/>
            <w:gridSpan w:val="5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</w:tc>
      </w:tr>
      <w:tr w:rsidR="00B15975">
        <w:trPr>
          <w:trHeight w:val="9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15975" w:rsidRDefault="00C41FAB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学生本人</w:t>
            </w:r>
            <w:r>
              <w:rPr>
                <w:rFonts w:ascii="宋体" w:hAnsi="宋体" w:hint="eastAsia"/>
                <w:sz w:val="24"/>
              </w:rPr>
              <w:t>处分期限内的表现</w:t>
            </w:r>
          </w:p>
          <w:p w:rsidR="00B15975" w:rsidRDefault="00B15975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15975" w:rsidRDefault="00B15975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15975" w:rsidRDefault="00B15975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7800" w:type="dxa"/>
            <w:gridSpan w:val="5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C41FAB">
            <w:pPr>
              <w:spacing w:line="480" w:lineRule="auto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（可另附页）</w:t>
            </w:r>
          </w:p>
        </w:tc>
      </w:tr>
      <w:tr w:rsidR="00B15975">
        <w:trPr>
          <w:trHeight w:val="374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15975" w:rsidRDefault="00C41FA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评议小组</w:t>
            </w:r>
            <w:r>
              <w:rPr>
                <w:rFonts w:ascii="宋体" w:hAnsi="宋体" w:hint="eastAsia"/>
                <w:color w:val="000000"/>
                <w:sz w:val="24"/>
              </w:rPr>
              <w:t>评议</w:t>
            </w: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800" w:type="dxa"/>
            <w:gridSpan w:val="5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wordWrap w:val="0"/>
              <w:spacing w:line="480" w:lineRule="auto"/>
              <w:jc w:val="right"/>
              <w:rPr>
                <w:color w:val="000000"/>
              </w:rPr>
            </w:pPr>
          </w:p>
          <w:p w:rsidR="00B15975" w:rsidRDefault="00C41FAB">
            <w:pPr>
              <w:wordWrap w:val="0"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 w:rsidR="00B15975" w:rsidRDefault="00C41FAB">
            <w:pPr>
              <w:wordWrap w:val="0"/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可另附页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B15975">
        <w:trPr>
          <w:trHeight w:val="374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15975" w:rsidRDefault="00C41FAB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系部意见</w:t>
            </w:r>
            <w:proofErr w:type="gramEnd"/>
          </w:p>
        </w:tc>
        <w:tc>
          <w:tcPr>
            <w:tcW w:w="7800" w:type="dxa"/>
            <w:gridSpan w:val="5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jc w:val="right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jc w:val="right"/>
              <w:rPr>
                <w:color w:val="000000"/>
              </w:rPr>
            </w:pPr>
          </w:p>
          <w:p w:rsidR="00B15975" w:rsidRDefault="00C41FAB">
            <w:pPr>
              <w:spacing w:line="480" w:lineRule="auto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副书记签字（盖章）：</w:t>
            </w: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B15975">
        <w:trPr>
          <w:trHeight w:val="374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B15975" w:rsidRDefault="00C41FAB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上级部门审定意见</w:t>
            </w:r>
          </w:p>
        </w:tc>
        <w:tc>
          <w:tcPr>
            <w:tcW w:w="7800" w:type="dxa"/>
            <w:gridSpan w:val="5"/>
            <w:shd w:val="clear" w:color="auto" w:fill="auto"/>
          </w:tcPr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jc w:val="right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jc w:val="right"/>
              <w:rPr>
                <w:color w:val="000000"/>
              </w:rPr>
            </w:pPr>
          </w:p>
          <w:p w:rsidR="00B15975" w:rsidRDefault="00B15975">
            <w:pPr>
              <w:spacing w:line="480" w:lineRule="auto"/>
              <w:jc w:val="right"/>
              <w:rPr>
                <w:color w:val="000000"/>
              </w:rPr>
            </w:pPr>
          </w:p>
          <w:p w:rsidR="00B15975" w:rsidRDefault="00C41FAB">
            <w:pPr>
              <w:spacing w:line="480" w:lineRule="auto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签字（盖章）：</w:t>
            </w: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B15975" w:rsidRDefault="00C41FAB">
      <w:pPr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备注：</w:t>
      </w:r>
      <w:r>
        <w:rPr>
          <w:rFonts w:ascii="宋体" w:eastAsia="宋体" w:hAnsi="宋体" w:cs="宋体" w:hint="eastAsia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、“学生本人处分期限内的表现”由学生本人如实填写处分期限内的思想、学习和课外实践等状况。</w:t>
      </w:r>
    </w:p>
    <w:p w:rsidR="00B15975" w:rsidRDefault="00C41FAB">
      <w:pPr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系部组织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申请人</w:t>
      </w:r>
      <w:r>
        <w:rPr>
          <w:rFonts w:ascii="宋体" w:eastAsia="宋体" w:hAnsi="宋体" w:cs="宋体" w:hint="eastAsia"/>
          <w:color w:val="000000"/>
          <w:szCs w:val="21"/>
        </w:rPr>
        <w:t>所在</w:t>
      </w:r>
      <w:r>
        <w:rPr>
          <w:rFonts w:ascii="宋体" w:eastAsia="宋体" w:hAnsi="宋体" w:cs="宋体" w:hint="eastAsia"/>
          <w:color w:val="000000"/>
          <w:szCs w:val="21"/>
        </w:rPr>
        <w:t>班级学生代表组成评议小组，对其</w:t>
      </w:r>
      <w:r>
        <w:rPr>
          <w:rFonts w:ascii="宋体" w:eastAsia="宋体" w:hAnsi="宋体" w:cs="宋体" w:hint="eastAsia"/>
          <w:color w:val="000000"/>
          <w:szCs w:val="21"/>
        </w:rPr>
        <w:t>处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分期内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的日常表现</w:t>
      </w:r>
      <w:r>
        <w:rPr>
          <w:rFonts w:ascii="宋体" w:eastAsia="宋体" w:hAnsi="宋体" w:cs="宋体" w:hint="eastAsia"/>
          <w:color w:val="000000"/>
          <w:szCs w:val="21"/>
        </w:rPr>
        <w:t>进行民主评议，将是否按期解除处分期限的意见填写在指定位置。</w:t>
      </w:r>
    </w:p>
    <w:p w:rsidR="00B15975" w:rsidRDefault="00C41FAB">
      <w:pPr>
        <w:jc w:val="left"/>
        <w:rPr>
          <w:rFonts w:ascii="宋体" w:hAnsi="宋体"/>
          <w:color w:val="000000"/>
          <w:sz w:val="28"/>
          <w:u w:val="single"/>
        </w:rPr>
      </w:pPr>
      <w:r>
        <w:rPr>
          <w:rFonts w:ascii="宋体" w:eastAsia="宋体" w:hAnsi="宋体" w:cs="宋体" w:hint="eastAsia"/>
          <w:color w:val="000000"/>
          <w:szCs w:val="21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、学生申请解除处分相关</w:t>
      </w:r>
      <w:r>
        <w:rPr>
          <w:rFonts w:ascii="宋体" w:eastAsia="宋体" w:hAnsi="宋体" w:cs="宋体" w:hint="eastAsia"/>
          <w:color w:val="000000"/>
          <w:szCs w:val="21"/>
        </w:rPr>
        <w:t>内容</w:t>
      </w:r>
      <w:r>
        <w:rPr>
          <w:rFonts w:ascii="宋体" w:eastAsia="宋体" w:hAnsi="宋体" w:cs="宋体" w:hint="eastAsia"/>
          <w:color w:val="000000"/>
          <w:szCs w:val="21"/>
        </w:rPr>
        <w:t>必须真实，如学生提供虚假信息或隐瞒不符合</w:t>
      </w:r>
      <w:r>
        <w:rPr>
          <w:rFonts w:ascii="宋体" w:eastAsia="宋体" w:hAnsi="宋体" w:cs="宋体" w:hint="eastAsia"/>
          <w:color w:val="000000"/>
          <w:szCs w:val="21"/>
        </w:rPr>
        <w:t>按时解除</w:t>
      </w:r>
      <w:r>
        <w:rPr>
          <w:rFonts w:ascii="宋体" w:eastAsia="宋体" w:hAnsi="宋体" w:cs="宋体" w:hint="eastAsia"/>
          <w:color w:val="000000"/>
          <w:szCs w:val="21"/>
        </w:rPr>
        <w:t>处分</w:t>
      </w:r>
      <w:r>
        <w:rPr>
          <w:rFonts w:ascii="宋体" w:eastAsia="宋体" w:hAnsi="宋体" w:cs="宋体" w:hint="eastAsia"/>
          <w:color w:val="000000"/>
          <w:szCs w:val="21"/>
        </w:rPr>
        <w:t>期限</w:t>
      </w:r>
      <w:r>
        <w:rPr>
          <w:rFonts w:ascii="宋体" w:eastAsia="宋体" w:hAnsi="宋体" w:cs="宋体" w:hint="eastAsia"/>
          <w:color w:val="000000"/>
          <w:szCs w:val="21"/>
        </w:rPr>
        <w:t>条件的事实，一经核实，将取消该生大学期间</w:t>
      </w:r>
      <w:r>
        <w:rPr>
          <w:rFonts w:ascii="宋体" w:eastAsia="宋体" w:hAnsi="宋体" w:cs="宋体" w:hint="eastAsia"/>
          <w:color w:val="000000"/>
          <w:szCs w:val="21"/>
        </w:rPr>
        <w:t>按时</w:t>
      </w:r>
      <w:r>
        <w:rPr>
          <w:rFonts w:ascii="宋体" w:eastAsia="宋体" w:hAnsi="宋体" w:cs="宋体" w:hint="eastAsia"/>
          <w:color w:val="000000"/>
          <w:szCs w:val="21"/>
        </w:rPr>
        <w:t>解除处分</w:t>
      </w:r>
      <w:r>
        <w:rPr>
          <w:rFonts w:ascii="宋体" w:eastAsia="宋体" w:hAnsi="宋体" w:cs="宋体" w:hint="eastAsia"/>
          <w:color w:val="000000"/>
          <w:szCs w:val="21"/>
        </w:rPr>
        <w:t>期限</w:t>
      </w:r>
      <w:r>
        <w:rPr>
          <w:rFonts w:ascii="宋体" w:eastAsia="宋体" w:hAnsi="宋体" w:cs="宋体" w:hint="eastAsia"/>
          <w:color w:val="000000"/>
          <w:szCs w:val="21"/>
        </w:rPr>
        <w:t>的资格。</w:t>
      </w:r>
    </w:p>
    <w:p w:rsidR="00B15975" w:rsidRDefault="00B15975">
      <w:pPr>
        <w:rPr>
          <w:color w:val="000000"/>
        </w:rPr>
      </w:pPr>
    </w:p>
    <w:p w:rsidR="00B15975" w:rsidRDefault="00B15975"/>
    <w:sectPr w:rsidR="00B15975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E73D6"/>
    <w:rsid w:val="00B15975"/>
    <w:rsid w:val="00C41FAB"/>
    <w:rsid w:val="0F404B1D"/>
    <w:rsid w:val="13160F8C"/>
    <w:rsid w:val="188E73D6"/>
    <w:rsid w:val="753F7240"/>
    <w:rsid w:val="7E4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Amy1426811133</dc:creator>
  <cp:lastModifiedBy>DELL</cp:lastModifiedBy>
  <cp:revision>2</cp:revision>
  <dcterms:created xsi:type="dcterms:W3CDTF">2019-10-09T02:12:00Z</dcterms:created>
  <dcterms:modified xsi:type="dcterms:W3CDTF">2019-10-09T02:12:00Z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