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E5AA">
      <w:pPr>
        <w:pStyle w:val="9"/>
        <w:spacing w:line="560" w:lineRule="exact"/>
        <w:jc w:val="center"/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武汉工程大学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邮电与信息工程学院</w:t>
      </w:r>
    </w:p>
    <w:p w14:paraId="62C85F49">
      <w:pPr>
        <w:pStyle w:val="9"/>
        <w:spacing w:line="560" w:lineRule="exact"/>
        <w:jc w:val="center"/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春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季学期开学工作方案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eastAsia="zh-CN"/>
        </w:rPr>
        <w:t>（送审稿）</w:t>
      </w:r>
    </w:p>
    <w:p w14:paraId="4859F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6C0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 xml:space="preserve">各二级学院、校区：               </w:t>
      </w:r>
    </w:p>
    <w:p w14:paraId="64233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</w:rPr>
        <w:t>为做好</w:t>
      </w: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Style w:val="8"/>
          <w:rFonts w:hint="eastAsia" w:ascii="仿宋" w:hAnsi="仿宋" w:eastAsia="仿宋" w:cs="仿宋"/>
          <w:sz w:val="28"/>
          <w:szCs w:val="28"/>
        </w:rPr>
        <w:t>202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sz w:val="28"/>
          <w:szCs w:val="28"/>
        </w:rPr>
        <w:t>年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春季学期</w:t>
      </w:r>
      <w:r>
        <w:rPr>
          <w:rStyle w:val="8"/>
          <w:rFonts w:hint="eastAsia" w:ascii="仿宋" w:hAnsi="仿宋" w:eastAsia="仿宋" w:cs="仿宋"/>
          <w:sz w:val="28"/>
          <w:szCs w:val="28"/>
        </w:rPr>
        <w:t>开学工作，根据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上级部门</w:t>
      </w:r>
      <w:r>
        <w:rPr>
          <w:rStyle w:val="8"/>
          <w:rFonts w:hint="eastAsia" w:ascii="仿宋" w:hAnsi="仿宋" w:eastAsia="仿宋" w:cs="仿宋"/>
          <w:sz w:val="28"/>
          <w:szCs w:val="28"/>
        </w:rPr>
        <w:t>统一部署</w:t>
      </w: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和学院</w:t>
      </w:r>
      <w:r>
        <w:rPr>
          <w:rStyle w:val="8"/>
          <w:rFonts w:hint="eastAsia" w:ascii="仿宋" w:hAnsi="仿宋" w:eastAsia="仿宋" w:cs="仿宋"/>
          <w:sz w:val="28"/>
          <w:szCs w:val="28"/>
        </w:rPr>
        <w:t>相关要求，结合</w:t>
      </w: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Style w:val="8"/>
          <w:rFonts w:hint="eastAsia" w:ascii="仿宋" w:hAnsi="仿宋" w:eastAsia="仿宋" w:cs="仿宋"/>
          <w:sz w:val="28"/>
          <w:szCs w:val="28"/>
        </w:rPr>
        <w:t>实际，制定本方案。</w:t>
      </w:r>
    </w:p>
    <w:p w14:paraId="3DCEC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一、做好开学前准备</w:t>
      </w:r>
    </w:p>
    <w:p w14:paraId="149E1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1.做好学生开学报到前信息摸排统计工作。各二级学院、校区要对学生开学前、返校途中和开学后学生报到情况进行精准统计，并将任务和要求进行明确到人，精准掌握每名学生报到情况，确保不出现失踪失联情况。同时，学生工作部对各二级学院、校区开学工作准备情况检查和督办，确保开学工作正常有序进行。（负责人：邓文娇、王婷玉，负责单位：各二级学院、校区）</w:t>
      </w:r>
    </w:p>
    <w:p w14:paraId="34A66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2.组织开展安全教育。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各二级学院、校区在2月28日之前组织全体班主任召开线上班会，强调学生返校报到工作要求、提醒学生注意交通安全和财产安全、重点加强学生防诈骗教育、消防安全知识教育，提供辅导员咨询渠道，关注学生思想动态和心理动态，及时掌握学生及家长疑问，按照学院学生开学返校要求做好耐心细致解答工作。（负责人：李承亮、严玲，负责单位：各二级学院、校区）</w:t>
      </w:r>
    </w:p>
    <w:p w14:paraId="1CEB3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3.做好24小时辅导员值班安排。根据学院学院开学工作需要，做好一校三区辅导员24小时值班安排工作。（负责人：朱扬帆，负责单位：各二级学院、校区）</w:t>
      </w:r>
    </w:p>
    <w:p w14:paraId="03DED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4.做好学生心理健康筛查工作。做好开学前辅导员、班主任心理健康教育线上培训工作；做好重点学生返校前心理状况评估和咨询，加强家校联系，做好学生返校前心理咨询和危机干预工作。（负责人：严玲、李京京，负责单位：各二级学院、校区）</w:t>
      </w:r>
    </w:p>
    <w:p w14:paraId="05F23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5.做好暂缓报到学生管理工作。各二级学院、校区安排辅导员、班主任一对一精准做好因特殊情况未正式返校报到学生管理工作，将暂缓返校学生信息摸排统计清楚，加强家校联系，必须办理请假手续。（负责人：邓文娇 王婷玉，负责单位：各二级学院、校区）</w:t>
      </w:r>
    </w:p>
    <w:p w14:paraId="028BB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6.做好开学前宿舍相关工作。充分利用学院学工部网站、腾讯会议、微信、微博、QQ等多种途径，就宿舍热水供应、宿舍维修等办事服务流程进行宣传，对接后保处及时发布相关信息，联系资产后勤管理部及时解决学生遇到生活难题。</w:t>
      </w:r>
    </w:p>
    <w:p w14:paraId="24BE0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开学前各二级学院、校区组织辅导员对学生宿舍进行全面排查，排查学生宿舍是否存在漏水、盗窃、门窗是否关好、封条是否完整等情况，对发现的问题及时上报相关部门进行处理。做好跨校区转专业学生宿舍安排，确保学生顺利入住。（负责人：邓文娇、王一帆，负责单位：各二级学院、校区）</w:t>
      </w:r>
    </w:p>
    <w:p w14:paraId="31172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二、做好学生返校后学生教育管理</w:t>
      </w:r>
    </w:p>
    <w:p w14:paraId="4FE5E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1.做好学生报到、人数统计、学生证注册工作。二级学院、校区高度重视学生报到情况统计，精准掌握学生返校情况，加强家校联系，实行闭环管理，防止出现失踪失联情况发生，做好到校学生注册工作。（负责人:王婷玉，负责单位：各二级学院、校区）</w:t>
      </w:r>
    </w:p>
    <w:p w14:paraId="601BC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2.加强返校后心理健康筛查和咨询。开展返校后学生心理健康筛查，对筛查出来重点关注学生提供学生心理健康咨询渠道，开展心理健康知识普及和心理教育活动，充分利用线上线下各种途径进行心理援助。（负责人：严玲，负责单位：各二级学院、校区）</w:t>
      </w:r>
    </w:p>
    <w:p w14:paraId="71189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3.加强校园环境文明执行。在学生宿舍大门、食堂、教学楼等公共区域组织志愿者进行文明执行，对公共区域进行秩序维护，发现异常问题及时报告处理。（负责人：李恬，负责单位：各二级学院、校区）</w:t>
      </w:r>
    </w:p>
    <w:p w14:paraId="3F1A1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4.加强学生宿舍管理。对学生宿舍实行安全隐患排查，宿舍实行网格化管理，实行楼栋楼层包干检查机制，成立宿舍管理委员会，安排楼栋长、楼层长对宿舍进行安全巡逻，发现安全隐患及时报告。全体辅导员、班主任要在学生到校之日起到宿舍开展安全教育工作，重点加强宿舍消防安全，将近期发生消防案例教育学生，严禁使用大功率电器、严禁将电瓶车在宿舍楼栋充电，严禁在宿舍乱扔烟头等行为。（负责人：邓文娇、王婷玉，负责单位：各二级学院、校区）</w:t>
      </w:r>
    </w:p>
    <w:p w14:paraId="6CCCD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5.加强学生思想政治教育引导。通过召开学生座谈会、学生思想状况调查、主题班会加强学生思想引导，了解和掌握学生思想动态；大力开展爱国主义升旗仪式和“四早两晚两反对”工作；严格学生日常管理，加强学生校纪校规教育，落实学生“请销假”和“晚点名”制度，精准掌握学生动态。对因病因事延迟返校报到的学生，办理请假手续，落实“一人一档一群”要求，加强精准帮扶；针对需要重点关注人群，至少开展1次面对面的谈心谈话，了解学生家庭情况、学习生活情况、掌握学生心理动态，做到关爱细致入微，预防化解各类风险。（牵头单位：严玲、王一帆，负责单位：各二级学院、校区）</w:t>
      </w:r>
    </w:p>
    <w:p w14:paraId="2769C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6.加强开学工作检查。采取实地查访、查阅台账、听取汇报等形式，进一步加强对各二级学院、校区开学工作指导和检查，重点检查学生开学返校报到工作、暂缓返校学生管理、心理健康工作、学生宿舍安全隐患排查、学生防诈骗教育、安全教育主题班会等工作的落实情况，确保责任到位、落实到位、检查到位。（负责人：李承亮、李晶晶、严玲、邓文娇 负责单位：各二级学院、校区）</w:t>
      </w:r>
    </w:p>
    <w:p w14:paraId="3F04F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三、工作要求</w:t>
      </w:r>
    </w:p>
    <w:p w14:paraId="2EE58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1.提高政治站位。围绕新学期开学工作要求，统一思想认识，组织全体辅导员、班主任认真学习学院关于新学期开学报到相关通知要求，深刻认识当前安全新形势、新变化和新要求，紧密结合工作实际，细化工作举措，明确工作职责，扎实做好新学期开学各项工作。</w:t>
      </w:r>
    </w:p>
    <w:p w14:paraId="64D4A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2.落实工作责任。各二级学院、校区党总支要落实主体责任，抓紧抓实抓到位，切实做好四个“到位”，即思想认识到位，工作台账到位，安全检查到位，宣传教育到位。此方案所有工作任务由学生工作部牵头负责，各二级学院、校区要将开学工作进行部署和安排，责任落实到人，建立完善工作制度和流程，确保工作落实、落细、落地。</w:t>
      </w:r>
    </w:p>
    <w:p w14:paraId="2AC37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3.注重宣传引导。要加大宣传教育力度，引导全体学生及学生家长共同支持学院做好新学期开学工作。及时回应学生、家长及社会关心问题，消除他们的心理顾虑。加强舆情监测和研判，妥善处置各类舆情，做好舆论引导，努力营造开学良好氛围。</w:t>
      </w:r>
    </w:p>
    <w:p w14:paraId="244DE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4.严肃工作纪律。要加强新学期开学重点工作督查，坚决杜绝麻痹侥幸思想，对工作中的形式主义、官僚主义问题要及时发现并限时整改，对开学准备工作不充分、不扎实，措施要求落实不到位的学院和校区，要进行督办和通报。对迟报、谎报、瞒报学生突发事件造成不良影响和后果的工作人员，要依照学院有关规定进行严肃处理。</w:t>
      </w:r>
    </w:p>
    <w:p w14:paraId="24166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35358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附件：2025年春季学期开学学生工作检查清单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</w:p>
    <w:p w14:paraId="41710E2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学生工作部</w:t>
      </w:r>
    </w:p>
    <w:p w14:paraId="024028E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</w:rPr>
      </w:pPr>
      <w:r>
        <w:rPr>
          <w:rStyle w:val="8"/>
          <w:rFonts w:hint="eastAsia" w:ascii="仿宋" w:hAnsi="仿宋" w:eastAsia="仿宋" w:cs="仿宋"/>
          <w:sz w:val="28"/>
          <w:szCs w:val="28"/>
        </w:rPr>
        <w:t xml:space="preserve">                     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sz w:val="28"/>
          <w:szCs w:val="28"/>
        </w:rPr>
        <w:t>年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Style w:val="8"/>
          <w:rFonts w:hint="eastAsia" w:ascii="仿宋" w:hAnsi="仿宋" w:eastAsia="仿宋" w:cs="仿宋"/>
          <w:sz w:val="28"/>
          <w:szCs w:val="28"/>
        </w:rPr>
        <w:t>月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Style w:val="8"/>
          <w:rFonts w:hint="eastAsia" w:ascii="仿宋" w:hAnsi="仿宋" w:eastAsia="仿宋" w:cs="仿宋"/>
          <w:sz w:val="28"/>
          <w:szCs w:val="28"/>
        </w:rPr>
        <w:t>日</w:t>
      </w:r>
    </w:p>
    <w:p w14:paraId="6C22EEF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8"/>
          <w:rFonts w:hint="eastAsia" w:ascii="仿宋" w:hAnsi="仿宋" w:eastAsia="仿宋" w:cs="仿宋"/>
          <w:sz w:val="28"/>
          <w:szCs w:val="28"/>
          <w:lang w:eastAsia="zh-CN"/>
        </w:rPr>
        <w:t>附件：</w:t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2025年春季学期开学学生工作检查清单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4146"/>
        <w:gridCol w:w="2413"/>
      </w:tblGrid>
      <w:tr w14:paraId="559D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4C2EC53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eastAsia" w:ascii="仿宋_GB2312" w:hAnsi="仿宋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4146" w:type="dxa"/>
          </w:tcPr>
          <w:p w14:paraId="3CAC456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eastAsia" w:ascii="仿宋_GB2312" w:hAnsi="仿宋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8"/>
                <w:szCs w:val="28"/>
                <w:vertAlign w:val="baseline"/>
                <w:lang w:eastAsia="zh-CN"/>
              </w:rPr>
              <w:t>具体内容</w:t>
            </w:r>
          </w:p>
        </w:tc>
        <w:tc>
          <w:tcPr>
            <w:tcW w:w="2413" w:type="dxa"/>
          </w:tcPr>
          <w:p w14:paraId="27401A0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eastAsia" w:ascii="仿宋_GB2312" w:hAnsi="仿宋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 w14:paraId="285E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2F7E5AE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6DFD9B7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学生开学报到</w:t>
            </w:r>
          </w:p>
        </w:tc>
        <w:tc>
          <w:tcPr>
            <w:tcW w:w="4146" w:type="dxa"/>
          </w:tcPr>
          <w:p w14:paraId="445BBA4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是否统计各班级学生实际到校人数，是否记录未报到学生基本信息包括姓名、班级、联系方式、未报到原因以及是否办理请假手续。</w:t>
            </w:r>
          </w:p>
        </w:tc>
        <w:tc>
          <w:tcPr>
            <w:tcW w:w="2413" w:type="dxa"/>
          </w:tcPr>
          <w:p w14:paraId="4FC8DEE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  <w:tr w14:paraId="510D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</w:tcPr>
          <w:p w14:paraId="2F4F023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35D25E6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73E52FD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心理健康工作</w:t>
            </w:r>
          </w:p>
        </w:tc>
        <w:tc>
          <w:tcPr>
            <w:tcW w:w="4146" w:type="dxa"/>
          </w:tcPr>
          <w:p w14:paraId="7F8C43C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是否召开班主任工作会议，班主任是否落实心理关注学生家校联系，尤其是医疗关注学生寒假心理状况和身体情况是否了解，学生家长是否重视对学生治疗，学生情绪和心理状态是否异常。二级学院校区是否及时按照流程及时上报心理危机干预情况。</w:t>
            </w:r>
          </w:p>
        </w:tc>
        <w:tc>
          <w:tcPr>
            <w:tcW w:w="2413" w:type="dxa"/>
          </w:tcPr>
          <w:p w14:paraId="68067DE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  <w:tr w14:paraId="2FF5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3AA4744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253FAB4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04FF5B9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宿舍检查工作</w:t>
            </w:r>
          </w:p>
        </w:tc>
        <w:tc>
          <w:tcPr>
            <w:tcW w:w="4146" w:type="dxa"/>
          </w:tcPr>
          <w:p w14:paraId="4086BA7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是否落实学生返校前、返校中和返校后宿舍安全隐患排查，是否及时处理转专业学生宿舍安排，是否组织学生加强宿舍卫生打扫和环境整治，是否告知学生宿舍报修流程和服务电话。</w:t>
            </w:r>
          </w:p>
        </w:tc>
        <w:tc>
          <w:tcPr>
            <w:tcW w:w="2413" w:type="dxa"/>
          </w:tcPr>
          <w:p w14:paraId="12F1128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  <w:tr w14:paraId="1162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5C4C08D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7F1A3B6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安全主题教育</w:t>
            </w:r>
          </w:p>
        </w:tc>
        <w:tc>
          <w:tcPr>
            <w:tcW w:w="4146" w:type="dxa"/>
          </w:tcPr>
          <w:p w14:paraId="2D9D927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各二级学院、校区是否召开新学期开学第一课，强化学生防诈骗教育、消防安全教育、传染性疾病预防和校纪校规教育，通过鲜活案例和警方提示，强化学生反诈骗意识和安全意识。</w:t>
            </w:r>
          </w:p>
        </w:tc>
        <w:tc>
          <w:tcPr>
            <w:tcW w:w="2413" w:type="dxa"/>
          </w:tcPr>
          <w:p w14:paraId="6A88712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  <w:tr w14:paraId="1130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09144E0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68E9200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7386401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学业预警工作</w:t>
            </w:r>
          </w:p>
        </w:tc>
        <w:tc>
          <w:tcPr>
            <w:tcW w:w="4146" w:type="dxa"/>
          </w:tcPr>
          <w:p w14:paraId="2084609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default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辅导员、班主任是否跟挂科超过</w:t>
            </w: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val="en-US" w:eastAsia="zh-CN"/>
              </w:rPr>
              <w:t>2门以上学生进行谈心谈话，对于挂科超过5门以上学生是否联系告知家长，督促学生端正学习态度，加强学业帮扶，告知学院重修政策和第二课堂学分制文件。</w:t>
            </w:r>
          </w:p>
        </w:tc>
        <w:tc>
          <w:tcPr>
            <w:tcW w:w="2413" w:type="dxa"/>
          </w:tcPr>
          <w:p w14:paraId="2548916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  <w:tr w14:paraId="3987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5BC80FA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学生谈心谈话</w:t>
            </w:r>
          </w:p>
          <w:p w14:paraId="4937278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开学主题班会</w:t>
            </w:r>
          </w:p>
        </w:tc>
        <w:tc>
          <w:tcPr>
            <w:tcW w:w="4146" w:type="dxa"/>
          </w:tcPr>
          <w:p w14:paraId="126B52C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班主任是否跟班级“四难”学生进行谈心谈话，是否做好谈心谈话</w:t>
            </w:r>
            <w:bookmarkStart w:id="0" w:name="_GoBack"/>
            <w:bookmarkEnd w:id="0"/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记录和召开新学期线下主题班会记录</w:t>
            </w:r>
          </w:p>
        </w:tc>
        <w:tc>
          <w:tcPr>
            <w:tcW w:w="2413" w:type="dxa"/>
          </w:tcPr>
          <w:p w14:paraId="6A41B8A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  <w:tr w14:paraId="02B3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 w14:paraId="5DC85D2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</w:p>
          <w:p w14:paraId="4AD359D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突发事件处置</w:t>
            </w:r>
          </w:p>
        </w:tc>
        <w:tc>
          <w:tcPr>
            <w:tcW w:w="4146" w:type="dxa"/>
          </w:tcPr>
          <w:p w14:paraId="5EC0EB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  <w:lang w:eastAsia="zh-CN"/>
              </w:rPr>
              <w:t>各二级学院校区是否及时发现、上报和处置学生安全突发事件，未造成影响校园安全稳定责任事故。</w:t>
            </w:r>
          </w:p>
        </w:tc>
        <w:tc>
          <w:tcPr>
            <w:tcW w:w="2413" w:type="dxa"/>
          </w:tcPr>
          <w:p w14:paraId="6BD567A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Style w:val="8"/>
                <w:rFonts w:hint="eastAsia" w:ascii="仿宋_GB2312" w:hAnsi="仿宋" w:eastAsia="仿宋_GB2312"/>
                <w:sz w:val="24"/>
                <w:szCs w:val="24"/>
                <w:vertAlign w:val="baseline"/>
              </w:rPr>
            </w:pPr>
          </w:p>
        </w:tc>
      </w:tr>
    </w:tbl>
    <w:p w14:paraId="06D23609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备注：春季学期开学学生工作检查结果如实反馈，指出存在问题和不足，落实好工作任务。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02813"/>
    </w:sdtPr>
    <w:sdtContent>
      <w:p w14:paraId="20F22C6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ED3AD5">
    <w:pPr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Y5YTk4NzY2NGY2YTZiMjQ4NjIyNDJhMTcwNTUifQ=="/>
  </w:docVars>
  <w:rsids>
    <w:rsidRoot w:val="00000000"/>
    <w:rsid w:val="05156C28"/>
    <w:rsid w:val="07AF682C"/>
    <w:rsid w:val="1D787380"/>
    <w:rsid w:val="1E530116"/>
    <w:rsid w:val="23A128D5"/>
    <w:rsid w:val="2A60523F"/>
    <w:rsid w:val="2D9B5874"/>
    <w:rsid w:val="325F5E35"/>
    <w:rsid w:val="387562FB"/>
    <w:rsid w:val="39B75681"/>
    <w:rsid w:val="3AFB2473"/>
    <w:rsid w:val="471652E0"/>
    <w:rsid w:val="47A77C0D"/>
    <w:rsid w:val="4BB328F5"/>
    <w:rsid w:val="50405124"/>
    <w:rsid w:val="5821340F"/>
    <w:rsid w:val="5A9C6CB5"/>
    <w:rsid w:val="6022562C"/>
    <w:rsid w:val="65A93AEA"/>
    <w:rsid w:val="6A811285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ull"/>
    <w:qFormat/>
    <w:uiPriority w:val="0"/>
    <w:pPr>
      <w:jc w:val="both"/>
    </w:pPr>
    <w:rPr>
      <w:rFonts w:ascii="??" w:hAnsi="??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8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  <w:style w:type="paragraph" w:styleId="9">
    <w:name w:val="No Spacing"/>
    <w:autoRedefine/>
    <w:qFormat/>
    <w:uiPriority w:val="1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3116</Words>
  <Characters>3152</Characters>
  <Lines>0</Lines>
  <Paragraphs>0</Paragraphs>
  <TotalTime>1</TotalTime>
  <ScaleCrop>false</ScaleCrop>
  <LinksUpToDate>false</LinksUpToDate>
  <CharactersWithSpaces>3236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2024-02-28T01:37:00Z</cp:lastPrinted>
  <dcterms:modified xsi:type="dcterms:W3CDTF">2025-02-20T05:44:56Z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CC9780FA9EB446C4A589425E8E35F0FC_13</vt:lpwstr>
  </property>
  <property fmtid="{D5CDD505-2E9C-101B-9397-08002B2CF9AE}" pid="4" name="KSOTemplateDocerSaveRecord">
    <vt:lpwstr>eyJoZGlkIjoiMGM3ZjY5YTk4NzY2NGY2YTZiMjQ4NjIyNDJhMTcwNTUifQ==</vt:lpwstr>
  </property>
</Properties>
</file>