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附件2：</w:t>
      </w:r>
    </w:p>
    <w:p>
      <w:pPr>
        <w:bidi w:val="0"/>
        <w:jc w:val="left"/>
        <w:rPr>
          <w:rFonts w:hint="eastAsia"/>
          <w:lang w:val="en-US" w:eastAsia="zh-CN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3"/>
        <w:gridCol w:w="1422"/>
        <w:gridCol w:w="1910"/>
        <w:gridCol w:w="2969"/>
        <w:gridCol w:w="1760"/>
        <w:gridCol w:w="2121"/>
        <w:gridCol w:w="1985"/>
        <w:gridCol w:w="8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398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武汉工程大学邮电与信息工程学院学生</w:t>
            </w: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2019年国庆节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返校情况统计表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98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 xml:space="preserve">统计汇总：学生总人数     人；实际返校人数   </w:t>
            </w:r>
            <w:r>
              <w:rPr>
                <w:rStyle w:val="5"/>
                <w:lang w:val="en-US" w:eastAsia="zh-CN" w:bidi="ar"/>
              </w:rPr>
              <w:t>人；未按期返校学生人数    人。未返校具体情况如下：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专业班级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是否请假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未返校原因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预计返校时间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处理意见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系部、校区（盖章）：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时间：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bidi w:val="0"/>
        <w:jc w:val="left"/>
        <w:rPr>
          <w:rFonts w:hint="default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B15E1"/>
    <w:rsid w:val="61EB15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0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2019-09-24T05:07:00Z</dcterms:created>
  <dc:creator>旺汪</dc:creator>
  <cp:lastModifiedBy>旺汪</cp:lastModifiedBy>
  <dcterms:modified xsi:type="dcterms:W3CDTF">2019-09-24T05:08:08Z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